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20" w:rsidRPr="00F83EE5" w:rsidRDefault="00D81859" w:rsidP="0087142B">
      <w:pPr>
        <w:spacing w:after="0"/>
        <w:jc w:val="center"/>
        <w:rPr>
          <w:rFonts w:cs="Times New Roman"/>
          <w:b/>
          <w:sz w:val="24"/>
          <w:szCs w:val="24"/>
        </w:rPr>
      </w:pPr>
      <w:r w:rsidRPr="00F83EE5">
        <w:rPr>
          <w:rFonts w:cs="Times New Roman"/>
          <w:b/>
          <w:sz w:val="24"/>
          <w:szCs w:val="24"/>
        </w:rPr>
        <w:t>Informacja o możliwości przekazywania przez osoby uprawnione opinii</w:t>
      </w:r>
    </w:p>
    <w:p w:rsidR="00F9414F" w:rsidRPr="00F83EE5" w:rsidRDefault="00D81859" w:rsidP="0087142B">
      <w:pPr>
        <w:spacing w:after="0"/>
        <w:jc w:val="center"/>
        <w:rPr>
          <w:rFonts w:cs="Times New Roman"/>
          <w:b/>
          <w:sz w:val="24"/>
          <w:szCs w:val="24"/>
        </w:rPr>
      </w:pPr>
      <w:r w:rsidRPr="00F83EE5">
        <w:rPr>
          <w:rFonts w:cs="Times New Roman"/>
          <w:b/>
          <w:sz w:val="24"/>
          <w:szCs w:val="24"/>
        </w:rPr>
        <w:t xml:space="preserve">o </w:t>
      </w:r>
      <w:r w:rsidR="00CA4CFA" w:rsidRPr="00F83EE5">
        <w:rPr>
          <w:rFonts w:cs="Times New Roman"/>
          <w:b/>
          <w:sz w:val="24"/>
          <w:szCs w:val="24"/>
        </w:rPr>
        <w:t>udzielonej</w:t>
      </w:r>
      <w:r w:rsidRPr="00F83EE5">
        <w:rPr>
          <w:rFonts w:cs="Times New Roman"/>
          <w:b/>
          <w:sz w:val="24"/>
          <w:szCs w:val="24"/>
        </w:rPr>
        <w:t xml:space="preserve"> nieodpłatnej pomocy prawnej</w:t>
      </w:r>
    </w:p>
    <w:p w:rsidR="00BA1C72" w:rsidRPr="00F83EE5" w:rsidRDefault="00BA1C72" w:rsidP="0087142B">
      <w:pPr>
        <w:pStyle w:val="PKTpunkt"/>
        <w:spacing w:line="276" w:lineRule="auto"/>
        <w:rPr>
          <w:rFonts w:asciiTheme="minorHAnsi" w:hAnsiTheme="minorHAnsi" w:cs="Times New Roman"/>
          <w:szCs w:val="24"/>
        </w:rPr>
      </w:pPr>
    </w:p>
    <w:p w:rsidR="004D6751" w:rsidRPr="00F83EE5" w:rsidRDefault="00F83EE5" w:rsidP="00F83EE5">
      <w:pPr>
        <w:pStyle w:val="PKTpunkt"/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="Times New Roman"/>
          <w:b/>
          <w:szCs w:val="24"/>
        </w:rPr>
      </w:pPr>
      <w:r w:rsidRPr="00F83EE5">
        <w:rPr>
          <w:rFonts w:asciiTheme="minorHAnsi" w:hAnsiTheme="minorHAnsi" w:cs="Times New Roman"/>
          <w:b/>
          <w:szCs w:val="24"/>
        </w:rPr>
        <w:t>Możliwość p</w:t>
      </w:r>
      <w:r w:rsidR="004D6751" w:rsidRPr="00F83EE5">
        <w:rPr>
          <w:rFonts w:asciiTheme="minorHAnsi" w:hAnsiTheme="minorHAnsi" w:cs="Times New Roman"/>
          <w:b/>
          <w:szCs w:val="24"/>
        </w:rPr>
        <w:t>rzekazani</w:t>
      </w:r>
      <w:r w:rsidRPr="00F83EE5">
        <w:rPr>
          <w:rFonts w:asciiTheme="minorHAnsi" w:hAnsiTheme="minorHAnsi" w:cs="Times New Roman"/>
          <w:b/>
          <w:szCs w:val="24"/>
        </w:rPr>
        <w:t>a</w:t>
      </w:r>
      <w:r w:rsidR="004D6751" w:rsidRPr="00F83EE5">
        <w:rPr>
          <w:rFonts w:asciiTheme="minorHAnsi" w:hAnsiTheme="minorHAnsi" w:cs="Times New Roman"/>
          <w:b/>
          <w:szCs w:val="24"/>
        </w:rPr>
        <w:t xml:space="preserve"> opinii </w:t>
      </w:r>
      <w:r w:rsidRPr="00F83EE5">
        <w:rPr>
          <w:rStyle w:val="Pogrubienie"/>
          <w:rFonts w:asciiTheme="minorHAnsi" w:hAnsiTheme="minorHAnsi"/>
          <w:szCs w:val="24"/>
        </w:rPr>
        <w:t>bezpośrednio</w:t>
      </w:r>
      <w:r w:rsidRPr="00F83EE5">
        <w:rPr>
          <w:rStyle w:val="Pogrubienie"/>
          <w:rFonts w:asciiTheme="minorHAnsi" w:hAnsiTheme="minorHAnsi"/>
          <w:b w:val="0"/>
          <w:szCs w:val="24"/>
        </w:rPr>
        <w:t xml:space="preserve"> </w:t>
      </w:r>
      <w:r w:rsidRPr="00F83EE5">
        <w:rPr>
          <w:rFonts w:asciiTheme="minorHAnsi" w:hAnsiTheme="minorHAnsi"/>
          <w:b/>
          <w:szCs w:val="24"/>
        </w:rPr>
        <w:t>po udzielonej nieodpłatnej pomocy prawnej</w:t>
      </w:r>
      <w:r w:rsidR="0009232B">
        <w:rPr>
          <w:rFonts w:asciiTheme="minorHAnsi" w:hAnsiTheme="minorHAnsi"/>
          <w:b/>
          <w:szCs w:val="24"/>
        </w:rPr>
        <w:t>:</w:t>
      </w:r>
    </w:p>
    <w:p w:rsidR="004D6751" w:rsidRPr="00F83EE5" w:rsidRDefault="004D6751" w:rsidP="0087142B">
      <w:pPr>
        <w:pStyle w:val="PKTpunkt"/>
        <w:spacing w:line="276" w:lineRule="auto"/>
        <w:rPr>
          <w:rFonts w:asciiTheme="minorHAnsi" w:hAnsiTheme="minorHAnsi" w:cs="Times New Roman"/>
          <w:szCs w:val="24"/>
        </w:rPr>
      </w:pPr>
    </w:p>
    <w:p w:rsidR="00E30B7D" w:rsidRPr="00F83EE5" w:rsidRDefault="00B855CE" w:rsidP="0087142B">
      <w:pPr>
        <w:pStyle w:val="ARTartustawynprozporzdzenia"/>
        <w:spacing w:before="0" w:line="276" w:lineRule="auto"/>
        <w:ind w:firstLine="0"/>
        <w:rPr>
          <w:rFonts w:asciiTheme="minorHAnsi" w:hAnsiTheme="minorHAnsi" w:cs="Times New Roman"/>
          <w:szCs w:val="24"/>
        </w:rPr>
      </w:pPr>
      <w:r w:rsidRPr="00F83EE5">
        <w:rPr>
          <w:rFonts w:asciiTheme="minorHAnsi" w:hAnsiTheme="minorHAnsi" w:cs="Times New Roman"/>
          <w:szCs w:val="24"/>
        </w:rPr>
        <w:t xml:space="preserve">Każdy przypadek udzielania nieodpłatnej pomocy prawnej dokumentuje się przez wypełnienie karty pomocy, której wzór </w:t>
      </w:r>
      <w:r w:rsidR="00E30B7D" w:rsidRPr="00F83EE5">
        <w:rPr>
          <w:rFonts w:asciiTheme="minorHAnsi" w:hAnsiTheme="minorHAnsi" w:cs="Times New Roman"/>
          <w:szCs w:val="24"/>
        </w:rPr>
        <w:t xml:space="preserve">jest </w:t>
      </w:r>
      <w:r w:rsidRPr="00F83EE5">
        <w:rPr>
          <w:rFonts w:asciiTheme="minorHAnsi" w:hAnsiTheme="minorHAnsi" w:cs="Times New Roman"/>
          <w:szCs w:val="24"/>
        </w:rPr>
        <w:t>określ</w:t>
      </w:r>
      <w:r w:rsidR="00E30B7D" w:rsidRPr="00F83EE5">
        <w:rPr>
          <w:rFonts w:asciiTheme="minorHAnsi" w:hAnsiTheme="minorHAnsi" w:cs="Times New Roman"/>
          <w:szCs w:val="24"/>
        </w:rPr>
        <w:t>ony w</w:t>
      </w:r>
      <w:r w:rsidRPr="00F83EE5">
        <w:rPr>
          <w:rFonts w:asciiTheme="minorHAnsi" w:hAnsiTheme="minorHAnsi" w:cs="Times New Roman"/>
          <w:szCs w:val="24"/>
        </w:rPr>
        <w:t xml:space="preserve"> załącznik</w:t>
      </w:r>
      <w:r w:rsidR="00E30B7D" w:rsidRPr="00F83EE5">
        <w:rPr>
          <w:rFonts w:asciiTheme="minorHAnsi" w:hAnsiTheme="minorHAnsi" w:cs="Times New Roman"/>
          <w:szCs w:val="24"/>
        </w:rPr>
        <w:t>u</w:t>
      </w:r>
      <w:r w:rsidRPr="00F83EE5">
        <w:rPr>
          <w:rFonts w:asciiTheme="minorHAnsi" w:hAnsiTheme="minorHAnsi" w:cs="Times New Roman"/>
          <w:szCs w:val="24"/>
        </w:rPr>
        <w:t xml:space="preserve"> nr 2 do </w:t>
      </w:r>
      <w:r w:rsidR="00285EF3" w:rsidRPr="00F83EE5">
        <w:rPr>
          <w:rFonts w:asciiTheme="minorHAnsi" w:hAnsiTheme="minorHAnsi" w:cs="Times New Roman"/>
          <w:szCs w:val="24"/>
        </w:rPr>
        <w:t xml:space="preserve">rozporządzenia Ministra Sprawiedliwości </w:t>
      </w:r>
      <w:r w:rsidR="0051662D" w:rsidRPr="00F83EE5">
        <w:rPr>
          <w:rFonts w:asciiTheme="minorHAnsi" w:hAnsiTheme="minorHAnsi"/>
          <w:color w:val="000000"/>
          <w:szCs w:val="24"/>
        </w:rPr>
        <w:t xml:space="preserve">z dnia 21 grudnia 2018 r. w sprawie nieodpłatnej pomocy prawnej oraz nieodpłatnego poradnictwa obywatelskiego </w:t>
      </w:r>
      <w:r w:rsidR="0051662D" w:rsidRPr="00F83EE5">
        <w:rPr>
          <w:rFonts w:asciiTheme="minorHAnsi" w:hAnsiTheme="minorHAnsi"/>
          <w:szCs w:val="24"/>
        </w:rPr>
        <w:t>(Dz. U. z 2018 r. poz. 2492)</w:t>
      </w:r>
      <w:r w:rsidRPr="00F83EE5">
        <w:rPr>
          <w:rFonts w:asciiTheme="minorHAnsi" w:hAnsiTheme="minorHAnsi" w:cs="Times New Roman"/>
          <w:szCs w:val="24"/>
        </w:rPr>
        <w:t xml:space="preserve">. Karta pomocy składa się z części A i części B. </w:t>
      </w:r>
    </w:p>
    <w:p w:rsidR="0098440D" w:rsidRPr="00F83EE5" w:rsidRDefault="0098440D" w:rsidP="0087142B">
      <w:pPr>
        <w:pStyle w:val="ARTartustawynprozporzdzenia"/>
        <w:spacing w:before="0" w:line="276" w:lineRule="auto"/>
        <w:ind w:firstLine="0"/>
        <w:rPr>
          <w:rFonts w:asciiTheme="minorHAnsi" w:hAnsiTheme="minorHAnsi"/>
          <w:color w:val="000000"/>
          <w:szCs w:val="24"/>
        </w:rPr>
      </w:pPr>
    </w:p>
    <w:p w:rsidR="00E30B7D" w:rsidRPr="00F83EE5" w:rsidRDefault="00E30B7D" w:rsidP="0087142B">
      <w:pPr>
        <w:pStyle w:val="ARTartustawynprozporzdzenia"/>
        <w:spacing w:before="0" w:line="276" w:lineRule="auto"/>
        <w:ind w:firstLine="0"/>
        <w:rPr>
          <w:rFonts w:asciiTheme="minorHAnsi" w:hAnsiTheme="minorHAnsi" w:cs="Times New Roman"/>
          <w:szCs w:val="24"/>
        </w:rPr>
      </w:pPr>
      <w:r w:rsidRPr="00F83EE5">
        <w:rPr>
          <w:rFonts w:asciiTheme="minorHAnsi" w:hAnsiTheme="minorHAnsi"/>
          <w:color w:val="000000"/>
          <w:szCs w:val="24"/>
        </w:rPr>
        <w:t>Część A karty pomocy wypełnia osoba udzielająca nieodpłatnej pomocy prawnej, przy czym pozycje zawierające informacje dotyczące osoby uprawnionej mogą być wypełnione przy udziale tej osoby.</w:t>
      </w:r>
      <w:r w:rsidR="00B855CE" w:rsidRPr="00F83EE5">
        <w:rPr>
          <w:rFonts w:asciiTheme="minorHAnsi" w:hAnsiTheme="minorHAnsi" w:cs="Times New Roman"/>
          <w:szCs w:val="24"/>
        </w:rPr>
        <w:t xml:space="preserve"> </w:t>
      </w:r>
    </w:p>
    <w:p w:rsidR="0098440D" w:rsidRPr="00F83EE5" w:rsidRDefault="0098440D" w:rsidP="0087142B">
      <w:pPr>
        <w:pStyle w:val="PKTpunkt"/>
        <w:spacing w:line="276" w:lineRule="auto"/>
        <w:ind w:left="0" w:firstLine="0"/>
        <w:rPr>
          <w:rFonts w:asciiTheme="minorHAnsi" w:hAnsiTheme="minorHAnsi"/>
          <w:color w:val="000000"/>
          <w:szCs w:val="24"/>
        </w:rPr>
      </w:pPr>
    </w:p>
    <w:p w:rsidR="00D81859" w:rsidRPr="00F83EE5" w:rsidRDefault="000E20E8" w:rsidP="0087142B">
      <w:pPr>
        <w:pStyle w:val="PKTpunkt"/>
        <w:spacing w:line="276" w:lineRule="auto"/>
        <w:ind w:left="0" w:firstLine="0"/>
        <w:rPr>
          <w:rFonts w:asciiTheme="minorHAnsi" w:hAnsiTheme="minorHAnsi"/>
          <w:color w:val="000000"/>
          <w:szCs w:val="24"/>
        </w:rPr>
      </w:pPr>
      <w:r w:rsidRPr="00F83EE5">
        <w:rPr>
          <w:rFonts w:asciiTheme="minorHAnsi" w:hAnsiTheme="minorHAnsi"/>
          <w:color w:val="000000"/>
          <w:szCs w:val="24"/>
        </w:rPr>
        <w:t xml:space="preserve">Część B karty pomocy obejmuje opinię osoby uprawnionej o udzielonej nieodpłatnej pomocy prawnej. Wypełnia ją osobiście osoba uprawniona, z wyjątkiem danych zawartych w pkt 1 tej części karty pomocy. Po udzielonej nieodpłatnej pomocy prawnej osobie uprawnionej przekazuje się część B karty pomocy, uprzednio wypełnioną w zakresie danych zawartych </w:t>
      </w:r>
      <w:r w:rsidR="00842C41" w:rsidRPr="00F83EE5">
        <w:rPr>
          <w:rFonts w:asciiTheme="minorHAnsi" w:hAnsiTheme="minorHAnsi"/>
          <w:color w:val="000000"/>
          <w:szCs w:val="24"/>
        </w:rPr>
        <w:br/>
      </w:r>
      <w:r w:rsidRPr="00F83EE5">
        <w:rPr>
          <w:rFonts w:asciiTheme="minorHAnsi" w:hAnsiTheme="minorHAnsi"/>
          <w:color w:val="000000"/>
          <w:szCs w:val="24"/>
        </w:rPr>
        <w:t>w pkt 1. Wypełnienie części B karty pomocy, obejmującej opinię osoby uprawnionej, jest dobrowolne.</w:t>
      </w:r>
    </w:p>
    <w:p w:rsidR="0098440D" w:rsidRPr="00F83EE5" w:rsidRDefault="0098440D" w:rsidP="0087142B">
      <w:pPr>
        <w:spacing w:after="0"/>
        <w:jc w:val="both"/>
        <w:rPr>
          <w:rFonts w:eastAsia="Times New Roman" w:cs="Times New Roman"/>
          <w:sz w:val="24"/>
          <w:szCs w:val="24"/>
        </w:rPr>
      </w:pPr>
    </w:p>
    <w:p w:rsidR="0098440D" w:rsidRPr="0098440D" w:rsidRDefault="0098440D" w:rsidP="0087142B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F83EE5">
        <w:rPr>
          <w:rFonts w:eastAsia="Times New Roman" w:cs="Times New Roman"/>
          <w:sz w:val="24"/>
          <w:szCs w:val="24"/>
        </w:rPr>
        <w:t>W przypadku</w:t>
      </w:r>
      <w:r w:rsidRPr="0098440D">
        <w:rPr>
          <w:rFonts w:eastAsia="Times New Roman" w:cs="Times New Roman"/>
          <w:sz w:val="24"/>
          <w:szCs w:val="24"/>
        </w:rPr>
        <w:t xml:space="preserve"> gdy osoba uprawniona wyrazi zgodę na wypełnienie części B karty pomocy, zapewnia się jej miejsce i warunki do anonimowego jej wypełnienia. Osoba uprawniona osobiście umieszcza wypełnioną część B karty pomocy w </w:t>
      </w:r>
      <w:r w:rsidR="00842C41" w:rsidRPr="00F83EE5">
        <w:rPr>
          <w:rFonts w:eastAsia="Times New Roman" w:cs="Times New Roman"/>
          <w:sz w:val="24"/>
          <w:szCs w:val="24"/>
        </w:rPr>
        <w:t xml:space="preserve">zamkniętej </w:t>
      </w:r>
      <w:r w:rsidRPr="0098440D">
        <w:rPr>
          <w:rFonts w:eastAsia="Times New Roman" w:cs="Times New Roman"/>
          <w:sz w:val="24"/>
          <w:szCs w:val="24"/>
        </w:rPr>
        <w:t xml:space="preserve">urnie znajdującej się </w:t>
      </w:r>
      <w:r w:rsidR="00842C41" w:rsidRPr="00F83EE5">
        <w:rPr>
          <w:rFonts w:eastAsia="Times New Roman" w:cs="Times New Roman"/>
          <w:sz w:val="24"/>
          <w:szCs w:val="24"/>
        </w:rPr>
        <w:br/>
      </w:r>
      <w:r w:rsidRPr="0098440D">
        <w:rPr>
          <w:rFonts w:eastAsia="Times New Roman" w:cs="Times New Roman"/>
          <w:sz w:val="24"/>
          <w:szCs w:val="24"/>
        </w:rPr>
        <w:t>w miejscu przeznaczonym dla osób oczekujących na udzielenie nieodpłatnej pomocy</w:t>
      </w:r>
      <w:r w:rsidRPr="00F83EE5">
        <w:rPr>
          <w:rFonts w:eastAsia="Times New Roman" w:cs="Times New Roman"/>
          <w:sz w:val="24"/>
          <w:szCs w:val="24"/>
        </w:rPr>
        <w:t xml:space="preserve"> </w:t>
      </w:r>
      <w:r w:rsidR="00711989" w:rsidRPr="00F83EE5">
        <w:rPr>
          <w:rFonts w:eastAsia="Times New Roman" w:cs="Times New Roman"/>
          <w:sz w:val="24"/>
          <w:szCs w:val="24"/>
        </w:rPr>
        <w:t xml:space="preserve">prawnej </w:t>
      </w:r>
      <w:r w:rsidRPr="00F83EE5">
        <w:rPr>
          <w:rFonts w:eastAsia="Times New Roman" w:cs="Times New Roman"/>
          <w:sz w:val="24"/>
          <w:szCs w:val="24"/>
        </w:rPr>
        <w:t>przy danym punkcie</w:t>
      </w:r>
      <w:r w:rsidRPr="0098440D">
        <w:rPr>
          <w:rFonts w:eastAsia="Times New Roman" w:cs="Times New Roman"/>
          <w:sz w:val="24"/>
          <w:szCs w:val="24"/>
        </w:rPr>
        <w:t>.</w:t>
      </w:r>
      <w:r w:rsidR="00711989" w:rsidRPr="00F83EE5">
        <w:rPr>
          <w:rFonts w:eastAsia="Times New Roman" w:cs="Times New Roman"/>
          <w:sz w:val="24"/>
          <w:szCs w:val="24"/>
        </w:rPr>
        <w:t xml:space="preserve"> </w:t>
      </w:r>
      <w:r w:rsidR="00711989" w:rsidRPr="00F83EE5">
        <w:rPr>
          <w:color w:val="000000"/>
          <w:sz w:val="24"/>
          <w:szCs w:val="24"/>
        </w:rPr>
        <w:t>Osoba udzielająca nieodpłatnej pomocy prawnej nie ma dostępu do zawartości tej urny.</w:t>
      </w:r>
    </w:p>
    <w:p w:rsidR="0098440D" w:rsidRPr="00F83EE5" w:rsidRDefault="0098440D" w:rsidP="0087142B">
      <w:pPr>
        <w:spacing w:after="0"/>
        <w:jc w:val="both"/>
        <w:rPr>
          <w:rFonts w:eastAsia="Times New Roman" w:cs="Times New Roman"/>
          <w:sz w:val="24"/>
          <w:szCs w:val="24"/>
        </w:rPr>
      </w:pPr>
    </w:p>
    <w:p w:rsidR="00F83EE5" w:rsidRPr="00F83EE5" w:rsidRDefault="00F83EE5" w:rsidP="00F83EE5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eastAsia="Times New Roman" w:cs="Times New Roman"/>
          <w:b/>
          <w:sz w:val="24"/>
          <w:szCs w:val="24"/>
        </w:rPr>
      </w:pPr>
      <w:r w:rsidRPr="00F83EE5">
        <w:rPr>
          <w:rFonts w:cs="Times New Roman"/>
          <w:b/>
          <w:sz w:val="24"/>
          <w:szCs w:val="24"/>
        </w:rPr>
        <w:t xml:space="preserve">Możliwość przekazania opinii </w:t>
      </w:r>
      <w:r w:rsidRPr="00F83EE5">
        <w:rPr>
          <w:b/>
          <w:sz w:val="24"/>
          <w:szCs w:val="24"/>
        </w:rPr>
        <w:t>w późniejszym terminie</w:t>
      </w:r>
      <w:r w:rsidR="0009232B">
        <w:rPr>
          <w:b/>
          <w:sz w:val="24"/>
          <w:szCs w:val="24"/>
        </w:rPr>
        <w:t>:</w:t>
      </w:r>
    </w:p>
    <w:p w:rsidR="00F83EE5" w:rsidRPr="00F83EE5" w:rsidRDefault="00F83EE5" w:rsidP="0087142B">
      <w:pPr>
        <w:spacing w:after="0"/>
        <w:jc w:val="both"/>
        <w:rPr>
          <w:rFonts w:eastAsia="Times New Roman" w:cs="Times New Roman"/>
          <w:sz w:val="24"/>
          <w:szCs w:val="24"/>
        </w:rPr>
      </w:pPr>
    </w:p>
    <w:p w:rsidR="00B144FB" w:rsidRPr="00F83EE5" w:rsidRDefault="0098440D" w:rsidP="0087142B">
      <w:pPr>
        <w:spacing w:after="0"/>
        <w:jc w:val="both"/>
        <w:rPr>
          <w:rFonts w:eastAsia="Times New Roman" w:cs="Times New Roman"/>
          <w:b/>
          <w:sz w:val="24"/>
          <w:szCs w:val="24"/>
        </w:rPr>
      </w:pPr>
      <w:r w:rsidRPr="0098440D">
        <w:rPr>
          <w:rFonts w:eastAsia="Times New Roman" w:cs="Times New Roman"/>
          <w:sz w:val="24"/>
          <w:szCs w:val="24"/>
        </w:rPr>
        <w:t>Części B karty pomocy nie przekazuje się osobie uprawnionej w przypadku udzielania nieodpłatnej pomocy prawnej poza punktem lub za pośrednictwem środków</w:t>
      </w:r>
      <w:r w:rsidR="00A966F4">
        <w:rPr>
          <w:rFonts w:eastAsia="Times New Roman" w:cs="Times New Roman"/>
          <w:sz w:val="24"/>
          <w:szCs w:val="24"/>
        </w:rPr>
        <w:t xml:space="preserve"> </w:t>
      </w:r>
      <w:r w:rsidRPr="0098440D">
        <w:rPr>
          <w:rFonts w:eastAsia="Times New Roman" w:cs="Times New Roman"/>
          <w:sz w:val="24"/>
          <w:szCs w:val="24"/>
        </w:rPr>
        <w:t xml:space="preserve">porozumiewania się na odległość. W takim przypadku po udzielonej nieodpłatnej pomocy prawnej osoba uprawniona może dobrowolnie przekazać anonimową opinię o udzielonej </w:t>
      </w:r>
      <w:r w:rsidR="00711989" w:rsidRPr="00F83EE5">
        <w:rPr>
          <w:rFonts w:eastAsia="Times New Roman" w:cs="Times New Roman"/>
          <w:sz w:val="24"/>
          <w:szCs w:val="24"/>
        </w:rPr>
        <w:t xml:space="preserve">nieodpłatnej </w:t>
      </w:r>
      <w:r w:rsidRPr="0098440D">
        <w:rPr>
          <w:rFonts w:eastAsia="Times New Roman" w:cs="Times New Roman"/>
          <w:sz w:val="24"/>
          <w:szCs w:val="24"/>
        </w:rPr>
        <w:t xml:space="preserve">pomocy prawnej pod numerem telefonu </w:t>
      </w:r>
      <w:r w:rsidR="00100205" w:rsidRPr="00F83EE5">
        <w:rPr>
          <w:rFonts w:eastAsia="Times New Roman" w:cs="Times New Roman"/>
          <w:sz w:val="24"/>
          <w:szCs w:val="24"/>
        </w:rPr>
        <w:t>(23) 663-24-2</w:t>
      </w:r>
      <w:r w:rsidR="007D0AE1">
        <w:rPr>
          <w:rFonts w:eastAsia="Times New Roman" w:cs="Times New Roman"/>
          <w:sz w:val="24"/>
          <w:szCs w:val="24"/>
        </w:rPr>
        <w:t>9</w:t>
      </w:r>
      <w:bookmarkStart w:id="0" w:name="_GoBack"/>
      <w:bookmarkEnd w:id="0"/>
      <w:r w:rsidRPr="0098440D">
        <w:rPr>
          <w:rFonts w:eastAsia="Times New Roman" w:cs="Times New Roman"/>
          <w:sz w:val="24"/>
          <w:szCs w:val="24"/>
        </w:rPr>
        <w:t xml:space="preserve"> lub na adres poczty elektronicznej </w:t>
      </w:r>
      <w:hyperlink r:id="rId7" w:history="1">
        <w:r w:rsidR="00100205" w:rsidRPr="00F83EE5">
          <w:rPr>
            <w:rStyle w:val="Hipercze"/>
            <w:rFonts w:eastAsia="Times New Roman" w:cs="Times New Roman"/>
            <w:sz w:val="24"/>
            <w:szCs w:val="24"/>
          </w:rPr>
          <w:t>zdrowie@powiat-plonski.pl</w:t>
        </w:r>
      </w:hyperlink>
      <w:r w:rsidR="00100205" w:rsidRPr="00F83EE5">
        <w:rPr>
          <w:rFonts w:eastAsia="Times New Roman" w:cs="Times New Roman"/>
          <w:sz w:val="24"/>
          <w:szCs w:val="24"/>
        </w:rPr>
        <w:t xml:space="preserve"> l</w:t>
      </w:r>
      <w:r w:rsidRPr="0098440D">
        <w:rPr>
          <w:rFonts w:eastAsia="Times New Roman" w:cs="Times New Roman"/>
          <w:sz w:val="24"/>
          <w:szCs w:val="24"/>
        </w:rPr>
        <w:t>ub listownie na adres Starostwo Powiatowe</w:t>
      </w:r>
      <w:r w:rsidR="00100205" w:rsidRPr="00F83EE5">
        <w:rPr>
          <w:rFonts w:eastAsia="Times New Roman" w:cs="Times New Roman"/>
          <w:sz w:val="24"/>
          <w:szCs w:val="24"/>
        </w:rPr>
        <w:t xml:space="preserve"> </w:t>
      </w:r>
      <w:r w:rsidR="00842C41" w:rsidRPr="00F83EE5">
        <w:rPr>
          <w:rFonts w:eastAsia="Times New Roman" w:cs="Times New Roman"/>
          <w:sz w:val="24"/>
          <w:szCs w:val="24"/>
        </w:rPr>
        <w:br/>
      </w:r>
      <w:r w:rsidRPr="0098440D">
        <w:rPr>
          <w:rFonts w:eastAsia="Times New Roman" w:cs="Times New Roman"/>
          <w:sz w:val="24"/>
          <w:szCs w:val="24"/>
        </w:rPr>
        <w:t xml:space="preserve">w </w:t>
      </w:r>
      <w:r w:rsidR="00100205" w:rsidRPr="00F83EE5">
        <w:rPr>
          <w:rFonts w:eastAsia="Times New Roman" w:cs="Times New Roman"/>
          <w:sz w:val="24"/>
          <w:szCs w:val="24"/>
        </w:rPr>
        <w:t>Płońsku</w:t>
      </w:r>
      <w:r w:rsidRPr="0098440D">
        <w:rPr>
          <w:rFonts w:eastAsia="Times New Roman" w:cs="Times New Roman"/>
          <w:sz w:val="24"/>
          <w:szCs w:val="24"/>
        </w:rPr>
        <w:t xml:space="preserve">, </w:t>
      </w:r>
      <w:r w:rsidR="00100205" w:rsidRPr="00F83EE5">
        <w:rPr>
          <w:sz w:val="24"/>
          <w:szCs w:val="24"/>
        </w:rPr>
        <w:t>ul. Płocka 39, 09-100 Płońsk</w:t>
      </w:r>
      <w:r w:rsidRPr="0098440D">
        <w:rPr>
          <w:rFonts w:eastAsia="Times New Roman" w:cs="Times New Roman"/>
          <w:sz w:val="24"/>
          <w:szCs w:val="24"/>
        </w:rPr>
        <w:t xml:space="preserve">, z dopiskiem </w:t>
      </w:r>
      <w:r w:rsidR="00100205" w:rsidRPr="00F83EE5">
        <w:rPr>
          <w:rStyle w:val="Pogrubienie"/>
          <w:b w:val="0"/>
          <w:sz w:val="24"/>
          <w:szCs w:val="24"/>
        </w:rPr>
        <w:t>Wydział Zdrowia, Oświaty, Kultury Sportu i Spraw Społecznych</w:t>
      </w:r>
      <w:r w:rsidRPr="0098440D">
        <w:rPr>
          <w:rFonts w:eastAsia="Times New Roman" w:cs="Times New Roman"/>
          <w:sz w:val="24"/>
          <w:szCs w:val="24"/>
        </w:rPr>
        <w:t>.</w:t>
      </w:r>
    </w:p>
    <w:sectPr w:rsidR="00B144FB" w:rsidRPr="00F83EE5" w:rsidSect="00E04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C1D" w:rsidRDefault="00522C1D" w:rsidP="00BA1C72">
      <w:pPr>
        <w:spacing w:after="0" w:line="240" w:lineRule="auto"/>
      </w:pPr>
      <w:r>
        <w:separator/>
      </w:r>
    </w:p>
  </w:endnote>
  <w:endnote w:type="continuationSeparator" w:id="0">
    <w:p w:rsidR="00522C1D" w:rsidRDefault="00522C1D" w:rsidP="00BA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C1D" w:rsidRDefault="00522C1D" w:rsidP="00BA1C72">
      <w:pPr>
        <w:spacing w:after="0" w:line="240" w:lineRule="auto"/>
      </w:pPr>
      <w:r>
        <w:separator/>
      </w:r>
    </w:p>
  </w:footnote>
  <w:footnote w:type="continuationSeparator" w:id="0">
    <w:p w:rsidR="00522C1D" w:rsidRDefault="00522C1D" w:rsidP="00BA1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20902"/>
    <w:multiLevelType w:val="hybridMultilevel"/>
    <w:tmpl w:val="8D36E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859"/>
    <w:rsid w:val="0009232B"/>
    <w:rsid w:val="000E20E8"/>
    <w:rsid w:val="00100205"/>
    <w:rsid w:val="00285EF3"/>
    <w:rsid w:val="002D188E"/>
    <w:rsid w:val="004D6751"/>
    <w:rsid w:val="00503062"/>
    <w:rsid w:val="0051662D"/>
    <w:rsid w:val="00522C1D"/>
    <w:rsid w:val="00546798"/>
    <w:rsid w:val="00670BA8"/>
    <w:rsid w:val="006A5832"/>
    <w:rsid w:val="00711989"/>
    <w:rsid w:val="007D0AE1"/>
    <w:rsid w:val="0081315C"/>
    <w:rsid w:val="008241B8"/>
    <w:rsid w:val="00842C41"/>
    <w:rsid w:val="0087142B"/>
    <w:rsid w:val="008943E2"/>
    <w:rsid w:val="0098440D"/>
    <w:rsid w:val="00A03CBD"/>
    <w:rsid w:val="00A966F4"/>
    <w:rsid w:val="00AC655D"/>
    <w:rsid w:val="00B144FB"/>
    <w:rsid w:val="00B464E9"/>
    <w:rsid w:val="00B6368F"/>
    <w:rsid w:val="00B855CE"/>
    <w:rsid w:val="00BA1C72"/>
    <w:rsid w:val="00CA4CFA"/>
    <w:rsid w:val="00D11F8E"/>
    <w:rsid w:val="00D81859"/>
    <w:rsid w:val="00E04D08"/>
    <w:rsid w:val="00E30B7D"/>
    <w:rsid w:val="00E31E2B"/>
    <w:rsid w:val="00E331DC"/>
    <w:rsid w:val="00E74EB8"/>
    <w:rsid w:val="00F54FE4"/>
    <w:rsid w:val="00F61420"/>
    <w:rsid w:val="00F83EE5"/>
    <w:rsid w:val="00F9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F2A26-AE24-4D7A-8887-E5EA09C2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D11F8E"/>
    <w:pPr>
      <w:spacing w:after="0" w:line="360" w:lineRule="auto"/>
      <w:ind w:left="51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LITlitera">
    <w:name w:val="LIT – litera"/>
    <w:basedOn w:val="PKTpunkt"/>
    <w:uiPriority w:val="14"/>
    <w:qFormat/>
    <w:rsid w:val="00D11F8E"/>
    <w:pPr>
      <w:ind w:left="986" w:hanging="476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C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C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C72"/>
    <w:rPr>
      <w:vertAlign w:val="superscript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B6368F"/>
    <w:pPr>
      <w:ind w:left="1497"/>
    </w:pPr>
  </w:style>
  <w:style w:type="paragraph" w:customStyle="1" w:styleId="ARTartustawynprozporzdzenia">
    <w:name w:val="ART(§) – art. ustawy (§ np. rozporządzenia)"/>
    <w:uiPriority w:val="11"/>
    <w:qFormat/>
    <w:rsid w:val="00B6368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6368F"/>
    <w:pPr>
      <w:spacing w:before="0"/>
    </w:pPr>
    <w:rPr>
      <w:bCs/>
    </w:rPr>
  </w:style>
  <w:style w:type="paragraph" w:styleId="Wcicienormalne">
    <w:name w:val="Normal Indent"/>
    <w:basedOn w:val="Normalny"/>
    <w:uiPriority w:val="99"/>
    <w:unhideWhenUsed/>
    <w:rsid w:val="0051662D"/>
    <w:pPr>
      <w:ind w:left="720"/>
    </w:pPr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98440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00205"/>
    <w:rPr>
      <w:b/>
      <w:bCs/>
    </w:rPr>
  </w:style>
  <w:style w:type="paragraph" w:styleId="Akapitzlist">
    <w:name w:val="List Paragraph"/>
    <w:basedOn w:val="Normalny"/>
    <w:uiPriority w:val="34"/>
    <w:qFormat/>
    <w:rsid w:val="00F83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drowie@powiat-plo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Trochimiak</dc:creator>
  <cp:keywords/>
  <dc:description/>
  <cp:lastModifiedBy>Robert Wierzchowski</cp:lastModifiedBy>
  <cp:revision>21</cp:revision>
  <dcterms:created xsi:type="dcterms:W3CDTF">2018-12-29T19:34:00Z</dcterms:created>
  <dcterms:modified xsi:type="dcterms:W3CDTF">2019-01-07T10:14:00Z</dcterms:modified>
</cp:coreProperties>
</file>